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6667" w:rsidRPr="00F76636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656667" w:rsidRPr="00F76636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656667" w:rsidRPr="00F76636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656667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656667" w:rsidRPr="00F76636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656667" w:rsidRPr="00D76213" w:rsidRDefault="00656667" w:rsidP="00656667">
      <w:pPr>
        <w:pStyle w:val="ad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656667" w:rsidRPr="00AA7E1B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656667" w:rsidRPr="00014C41" w:rsidRDefault="00656667" w:rsidP="00656667">
      <w:pPr>
        <w:jc w:val="center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Методическая разработка </w:t>
      </w:r>
      <w:r w:rsidR="00960D85">
        <w:rPr>
          <w:rFonts w:ascii="Times New Roman" w:hAnsi="Times New Roman"/>
          <w:sz w:val="24"/>
          <w:szCs w:val="24"/>
        </w:rPr>
        <w:t>практического занятия</w:t>
      </w:r>
    </w:p>
    <w:p w:rsidR="00656667" w:rsidRPr="00DB7F92" w:rsidRDefault="00656667" w:rsidP="00656667">
      <w:pPr>
        <w:pStyle w:val="Default"/>
        <w:numPr>
          <w:ilvl w:val="0"/>
          <w:numId w:val="1"/>
        </w:numPr>
        <w:jc w:val="both"/>
      </w:pPr>
      <w:r w:rsidRPr="00DB7F92">
        <w:t xml:space="preserve">Название: </w:t>
      </w:r>
      <w:r w:rsidR="002244AD">
        <w:t>Желчегонные средства.</w:t>
      </w:r>
    </w:p>
    <w:p w:rsidR="00656667" w:rsidRPr="00DB7F92" w:rsidRDefault="00656667" w:rsidP="00656667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Style w:val="ae"/>
          <w:rFonts w:ascii="Times New Roman" w:hAnsi="Times New Roman"/>
          <w:b w:val="0"/>
        </w:rPr>
      </w:pPr>
      <w:r w:rsidRPr="00DB7F92">
        <w:rPr>
          <w:rFonts w:ascii="Times New Roman" w:hAnsi="Times New Roman"/>
        </w:rPr>
        <w:t xml:space="preserve">Код темы </w:t>
      </w:r>
      <w:r w:rsidR="00FB6873">
        <w:rPr>
          <w:rFonts w:ascii="Times New Roman" w:hAnsi="Times New Roman"/>
        </w:rPr>
        <w:t>практического занятия</w:t>
      </w:r>
      <w:r w:rsidRPr="00DB7F92">
        <w:rPr>
          <w:rFonts w:ascii="Times New Roman" w:hAnsi="Times New Roman"/>
        </w:rPr>
        <w:t xml:space="preserve"> по унифициро</w:t>
      </w:r>
      <w:r w:rsidR="00960D85">
        <w:rPr>
          <w:rFonts w:ascii="Times New Roman" w:hAnsi="Times New Roman"/>
        </w:rPr>
        <w:t xml:space="preserve">ванной программе: </w:t>
      </w:r>
      <w:r w:rsidR="002244AD">
        <w:rPr>
          <w:rFonts w:ascii="Times New Roman" w:hAnsi="Times New Roman"/>
        </w:rPr>
        <w:t>13.5.</w:t>
      </w:r>
    </w:p>
    <w:p w:rsidR="002C0894" w:rsidRDefault="002C0894" w:rsidP="002C0894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 xml:space="preserve">Наименование цикла: </w:t>
      </w:r>
      <w:r>
        <w:rPr>
          <w:rFonts w:ascii="Times New Roman" w:hAnsi="Times New Roman"/>
          <w:sz w:val="24"/>
          <w:szCs w:val="24"/>
        </w:rPr>
        <w:t xml:space="preserve">Повышение квалификации (ПК) врачей </w:t>
      </w:r>
      <w:r w:rsidRPr="005A5A27">
        <w:rPr>
          <w:rFonts w:ascii="Times New Roman" w:hAnsi="Times New Roman"/>
          <w:color w:val="000000" w:themeColor="text1"/>
          <w:sz w:val="24"/>
          <w:szCs w:val="24"/>
        </w:rPr>
        <w:t xml:space="preserve">по специальности </w:t>
      </w:r>
      <w:r w:rsidRPr="00DB7F92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Клинической фармакологии</w:t>
      </w:r>
      <w:r w:rsidRPr="00DB7F92">
        <w:rPr>
          <w:rFonts w:ascii="Times New Roman" w:hAnsi="Times New Roman"/>
          <w:sz w:val="24"/>
          <w:szCs w:val="24"/>
        </w:rPr>
        <w:t>».</w:t>
      </w:r>
    </w:p>
    <w:p w:rsidR="002C0894" w:rsidRPr="000332E0" w:rsidRDefault="002C0894" w:rsidP="002C0894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0332E0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0332E0">
        <w:rPr>
          <w:rFonts w:ascii="Times New Roman" w:hAnsi="Times New Roman"/>
          <w:sz w:val="24"/>
          <w:szCs w:val="24"/>
        </w:rPr>
        <w:t>: 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и сертификат специалиста по специальности «Клиническая фармакология».</w:t>
      </w:r>
    </w:p>
    <w:p w:rsidR="00656667" w:rsidRPr="00DB7F92" w:rsidRDefault="00656667" w:rsidP="00656667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 xml:space="preserve">Продолжительность </w:t>
      </w:r>
      <w:r w:rsidR="007715F6">
        <w:rPr>
          <w:rFonts w:ascii="Times New Roman" w:hAnsi="Times New Roman"/>
          <w:sz w:val="24"/>
          <w:szCs w:val="24"/>
        </w:rPr>
        <w:t>практического занятия</w:t>
      </w:r>
      <w:r w:rsidRPr="00DB7F92">
        <w:rPr>
          <w:rFonts w:ascii="Times New Roman" w:hAnsi="Times New Roman"/>
          <w:sz w:val="24"/>
          <w:szCs w:val="24"/>
        </w:rPr>
        <w:t>: 2 часа.</w:t>
      </w:r>
    </w:p>
    <w:p w:rsidR="00046F21" w:rsidRDefault="00046F21" w:rsidP="00046F21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5AFD">
        <w:rPr>
          <w:rFonts w:ascii="Times New Roman" w:hAnsi="Times New Roman"/>
          <w:sz w:val="24"/>
          <w:szCs w:val="24"/>
        </w:rPr>
        <w:t xml:space="preserve">Место проведения: </w:t>
      </w:r>
      <w:r>
        <w:rPr>
          <w:rFonts w:ascii="Times New Roman" w:hAnsi="Times New Roman"/>
          <w:sz w:val="24"/>
          <w:szCs w:val="24"/>
        </w:rPr>
        <w:t xml:space="preserve">учебная комната,  РКБ им. </w:t>
      </w:r>
      <w:proofErr w:type="spellStart"/>
      <w:r>
        <w:rPr>
          <w:rFonts w:ascii="Times New Roman" w:hAnsi="Times New Roman"/>
          <w:sz w:val="24"/>
          <w:szCs w:val="24"/>
        </w:rPr>
        <w:t>Г.Г.</w:t>
      </w:r>
      <w:r w:rsidRPr="00445AFD">
        <w:rPr>
          <w:rFonts w:ascii="Times New Roman" w:hAnsi="Times New Roman"/>
          <w:sz w:val="24"/>
          <w:szCs w:val="24"/>
        </w:rPr>
        <w:t>Куватова</w:t>
      </w:r>
      <w:proofErr w:type="spellEnd"/>
      <w:r w:rsidRPr="00445AFD">
        <w:rPr>
          <w:rFonts w:ascii="Times New Roman" w:hAnsi="Times New Roman"/>
          <w:sz w:val="24"/>
          <w:szCs w:val="24"/>
        </w:rPr>
        <w:t>.</w:t>
      </w:r>
    </w:p>
    <w:p w:rsidR="00656667" w:rsidRPr="002244AD" w:rsidRDefault="00656667" w:rsidP="00B52342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2545">
        <w:rPr>
          <w:rFonts w:ascii="Times New Roman" w:hAnsi="Times New Roman"/>
          <w:sz w:val="24"/>
          <w:szCs w:val="24"/>
        </w:rPr>
        <w:t xml:space="preserve">Цель: </w:t>
      </w:r>
      <w:r w:rsidR="00B52342" w:rsidRPr="00552545">
        <w:rPr>
          <w:rFonts w:ascii="Times New Roman" w:hAnsi="Times New Roman"/>
          <w:sz w:val="24"/>
          <w:szCs w:val="24"/>
        </w:rPr>
        <w:t xml:space="preserve">ознакомить обучающегося с современными данными по </w:t>
      </w:r>
      <w:r w:rsidR="00B52342" w:rsidRPr="00552545">
        <w:rPr>
          <w:rFonts w:ascii="Times New Roman" w:hAnsi="Times New Roman"/>
          <w:bCs/>
          <w:color w:val="000000"/>
          <w:spacing w:val="-1"/>
          <w:sz w:val="24"/>
          <w:szCs w:val="24"/>
        </w:rPr>
        <w:t xml:space="preserve">клинической </w:t>
      </w:r>
      <w:r w:rsidR="00B52342" w:rsidRPr="002244AD">
        <w:rPr>
          <w:rFonts w:ascii="Times New Roman" w:hAnsi="Times New Roman"/>
          <w:bCs/>
          <w:color w:val="000000"/>
          <w:spacing w:val="-1"/>
          <w:sz w:val="24"/>
          <w:szCs w:val="24"/>
        </w:rPr>
        <w:t>фармакологии и тактике применения лекарственных средств.</w:t>
      </w:r>
    </w:p>
    <w:p w:rsidR="00046F21" w:rsidRPr="002244AD" w:rsidRDefault="00046F21" w:rsidP="00046F21">
      <w:pPr>
        <w:pStyle w:val="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244AD">
        <w:rPr>
          <w:rFonts w:ascii="Times New Roman" w:hAnsi="Times New Roman"/>
          <w:sz w:val="24"/>
          <w:szCs w:val="24"/>
        </w:rPr>
        <w:t xml:space="preserve">Для формирования профессиональной компетенции </w:t>
      </w:r>
      <w:r w:rsidR="007715F6" w:rsidRPr="002244AD">
        <w:rPr>
          <w:rFonts w:ascii="Times New Roman" w:hAnsi="Times New Roman"/>
          <w:sz w:val="24"/>
          <w:szCs w:val="24"/>
        </w:rPr>
        <w:t>обучающийся</w:t>
      </w:r>
      <w:r w:rsidRPr="002244AD">
        <w:rPr>
          <w:rFonts w:ascii="Times New Roman" w:hAnsi="Times New Roman"/>
          <w:sz w:val="24"/>
          <w:szCs w:val="24"/>
        </w:rPr>
        <w:t xml:space="preserve"> должен знать:  </w:t>
      </w:r>
    </w:p>
    <w:p w:rsidR="00A740CD" w:rsidRPr="00E72B91" w:rsidRDefault="00A740CD" w:rsidP="00A740CD">
      <w:pPr>
        <w:pStyle w:val="a8"/>
        <w:spacing w:after="0" w:line="240" w:lineRule="auto"/>
        <w:rPr>
          <w:rFonts w:ascii="Times New Roman" w:hAnsi="Times New Roman"/>
          <w:sz w:val="24"/>
          <w:szCs w:val="24"/>
        </w:rPr>
      </w:pPr>
      <w:r w:rsidRPr="00E72B91">
        <w:rPr>
          <w:rFonts w:ascii="Times New Roman" w:hAnsi="Times New Roman"/>
          <w:sz w:val="24"/>
          <w:szCs w:val="24"/>
        </w:rPr>
        <w:t>Сред</w:t>
      </w:r>
      <w:r w:rsidRPr="00E72B91">
        <w:rPr>
          <w:rFonts w:ascii="Times New Roman" w:hAnsi="Times New Roman"/>
          <w:sz w:val="24"/>
          <w:szCs w:val="24"/>
        </w:rPr>
        <w:softHyphen/>
        <w:t>ст</w:t>
      </w:r>
      <w:r w:rsidRPr="00E72B91">
        <w:rPr>
          <w:rFonts w:ascii="Times New Roman" w:hAnsi="Times New Roman"/>
          <w:sz w:val="24"/>
          <w:szCs w:val="24"/>
        </w:rPr>
        <w:softHyphen/>
        <w:t>ва, сти</w:t>
      </w:r>
      <w:r w:rsidRPr="00E72B91">
        <w:rPr>
          <w:rFonts w:ascii="Times New Roman" w:hAnsi="Times New Roman"/>
          <w:sz w:val="24"/>
          <w:szCs w:val="24"/>
        </w:rPr>
        <w:softHyphen/>
        <w:t>му</w:t>
      </w:r>
      <w:r w:rsidRPr="00E72B91">
        <w:rPr>
          <w:rFonts w:ascii="Times New Roman" w:hAnsi="Times New Roman"/>
          <w:sz w:val="24"/>
          <w:szCs w:val="24"/>
        </w:rPr>
        <w:softHyphen/>
        <w:t>ли</w:t>
      </w:r>
      <w:r w:rsidRPr="00E72B91">
        <w:rPr>
          <w:rFonts w:ascii="Times New Roman" w:hAnsi="Times New Roman"/>
          <w:sz w:val="24"/>
          <w:szCs w:val="24"/>
        </w:rPr>
        <w:softHyphen/>
        <w:t>рую</w:t>
      </w:r>
      <w:r w:rsidRPr="00E72B91">
        <w:rPr>
          <w:rFonts w:ascii="Times New Roman" w:hAnsi="Times New Roman"/>
          <w:sz w:val="24"/>
          <w:szCs w:val="24"/>
        </w:rPr>
        <w:softHyphen/>
        <w:t>щие об</w:t>
      </w:r>
      <w:r w:rsidRPr="00E72B91">
        <w:rPr>
          <w:rFonts w:ascii="Times New Roman" w:hAnsi="Times New Roman"/>
          <w:sz w:val="24"/>
          <w:szCs w:val="24"/>
        </w:rPr>
        <w:softHyphen/>
        <w:t>ра</w:t>
      </w:r>
      <w:r w:rsidRPr="00E72B91">
        <w:rPr>
          <w:rFonts w:ascii="Times New Roman" w:hAnsi="Times New Roman"/>
          <w:sz w:val="24"/>
          <w:szCs w:val="24"/>
        </w:rPr>
        <w:softHyphen/>
        <w:t>зо</w:t>
      </w:r>
      <w:r w:rsidRPr="00E72B91">
        <w:rPr>
          <w:rFonts w:ascii="Times New Roman" w:hAnsi="Times New Roman"/>
          <w:sz w:val="24"/>
          <w:szCs w:val="24"/>
        </w:rPr>
        <w:softHyphen/>
        <w:t>ва</w:t>
      </w:r>
      <w:r w:rsidRPr="00E72B91">
        <w:rPr>
          <w:rFonts w:ascii="Times New Roman" w:hAnsi="Times New Roman"/>
          <w:sz w:val="24"/>
          <w:szCs w:val="24"/>
        </w:rPr>
        <w:softHyphen/>
        <w:t>ние жел</w:t>
      </w:r>
      <w:r w:rsidRPr="00E72B91">
        <w:rPr>
          <w:rFonts w:ascii="Times New Roman" w:hAnsi="Times New Roman"/>
          <w:sz w:val="24"/>
          <w:szCs w:val="24"/>
        </w:rPr>
        <w:softHyphen/>
        <w:t>чи.  Сред</w:t>
      </w:r>
      <w:r w:rsidRPr="00E72B91">
        <w:rPr>
          <w:rFonts w:ascii="Times New Roman" w:hAnsi="Times New Roman"/>
          <w:sz w:val="24"/>
          <w:szCs w:val="24"/>
        </w:rPr>
        <w:softHyphen/>
        <w:t>ст</w:t>
      </w:r>
      <w:r w:rsidRPr="00E72B91">
        <w:rPr>
          <w:rFonts w:ascii="Times New Roman" w:hAnsi="Times New Roman"/>
          <w:sz w:val="24"/>
          <w:szCs w:val="24"/>
        </w:rPr>
        <w:softHyphen/>
        <w:t>ва, спо</w:t>
      </w:r>
      <w:r w:rsidRPr="00E72B91">
        <w:rPr>
          <w:rFonts w:ascii="Times New Roman" w:hAnsi="Times New Roman"/>
          <w:sz w:val="24"/>
          <w:szCs w:val="24"/>
        </w:rPr>
        <w:softHyphen/>
        <w:t>соб</w:t>
      </w:r>
      <w:r w:rsidRPr="00E72B91">
        <w:rPr>
          <w:rFonts w:ascii="Times New Roman" w:hAnsi="Times New Roman"/>
          <w:sz w:val="24"/>
          <w:szCs w:val="24"/>
        </w:rPr>
        <w:softHyphen/>
        <w:t>ст</w:t>
      </w:r>
      <w:r w:rsidRPr="00E72B91">
        <w:rPr>
          <w:rFonts w:ascii="Times New Roman" w:hAnsi="Times New Roman"/>
          <w:sz w:val="24"/>
          <w:szCs w:val="24"/>
        </w:rPr>
        <w:softHyphen/>
        <w:t>вую</w:t>
      </w:r>
      <w:r w:rsidRPr="00E72B91">
        <w:rPr>
          <w:rFonts w:ascii="Times New Roman" w:hAnsi="Times New Roman"/>
          <w:sz w:val="24"/>
          <w:szCs w:val="24"/>
        </w:rPr>
        <w:softHyphen/>
        <w:t>щие вы</w:t>
      </w:r>
      <w:r w:rsidRPr="00E72B91">
        <w:rPr>
          <w:rFonts w:ascii="Times New Roman" w:hAnsi="Times New Roman"/>
          <w:sz w:val="24"/>
          <w:szCs w:val="24"/>
        </w:rPr>
        <w:softHyphen/>
        <w:t>ве</w:t>
      </w:r>
      <w:r w:rsidRPr="00E72B91">
        <w:rPr>
          <w:rFonts w:ascii="Times New Roman" w:hAnsi="Times New Roman"/>
          <w:sz w:val="24"/>
          <w:szCs w:val="24"/>
        </w:rPr>
        <w:softHyphen/>
        <w:t>де</w:t>
      </w:r>
      <w:r w:rsidRPr="00E72B91">
        <w:rPr>
          <w:rFonts w:ascii="Times New Roman" w:hAnsi="Times New Roman"/>
          <w:sz w:val="24"/>
          <w:szCs w:val="24"/>
        </w:rPr>
        <w:softHyphen/>
        <w:t>нию жел</w:t>
      </w:r>
      <w:r w:rsidRPr="00E72B91">
        <w:rPr>
          <w:rFonts w:ascii="Times New Roman" w:hAnsi="Times New Roman"/>
          <w:sz w:val="24"/>
          <w:szCs w:val="24"/>
        </w:rPr>
        <w:softHyphen/>
        <w:t>чи. Так</w:t>
      </w:r>
      <w:r w:rsidRPr="00E72B91">
        <w:rPr>
          <w:rFonts w:ascii="Times New Roman" w:hAnsi="Times New Roman"/>
          <w:sz w:val="24"/>
          <w:szCs w:val="24"/>
        </w:rPr>
        <w:softHyphen/>
        <w:t>ти</w:t>
      </w:r>
      <w:r w:rsidRPr="00E72B91">
        <w:rPr>
          <w:rFonts w:ascii="Times New Roman" w:hAnsi="Times New Roman"/>
          <w:sz w:val="24"/>
          <w:szCs w:val="24"/>
        </w:rPr>
        <w:softHyphen/>
        <w:t>ка при</w:t>
      </w:r>
      <w:r w:rsidRPr="00E72B91">
        <w:rPr>
          <w:rFonts w:ascii="Times New Roman" w:hAnsi="Times New Roman"/>
          <w:sz w:val="24"/>
          <w:szCs w:val="24"/>
        </w:rPr>
        <w:softHyphen/>
        <w:t>ме</w:t>
      </w:r>
      <w:r w:rsidRPr="00E72B91">
        <w:rPr>
          <w:rFonts w:ascii="Times New Roman" w:hAnsi="Times New Roman"/>
          <w:sz w:val="24"/>
          <w:szCs w:val="24"/>
        </w:rPr>
        <w:softHyphen/>
        <w:t>не</w:t>
      </w:r>
      <w:r w:rsidRPr="00E72B91">
        <w:rPr>
          <w:rFonts w:ascii="Times New Roman" w:hAnsi="Times New Roman"/>
          <w:sz w:val="24"/>
          <w:szCs w:val="24"/>
        </w:rPr>
        <w:softHyphen/>
        <w:t>ния жел</w:t>
      </w:r>
      <w:r w:rsidRPr="00E72B91">
        <w:rPr>
          <w:rFonts w:ascii="Times New Roman" w:hAnsi="Times New Roman"/>
          <w:sz w:val="24"/>
          <w:szCs w:val="24"/>
        </w:rPr>
        <w:softHyphen/>
        <w:t>че</w:t>
      </w:r>
      <w:r w:rsidRPr="00E72B91">
        <w:rPr>
          <w:rFonts w:ascii="Times New Roman" w:hAnsi="Times New Roman"/>
          <w:sz w:val="24"/>
          <w:szCs w:val="24"/>
        </w:rPr>
        <w:softHyphen/>
        <w:t>гон</w:t>
      </w:r>
      <w:r w:rsidRPr="00E72B91">
        <w:rPr>
          <w:rFonts w:ascii="Times New Roman" w:hAnsi="Times New Roman"/>
          <w:sz w:val="24"/>
          <w:szCs w:val="24"/>
        </w:rPr>
        <w:softHyphen/>
        <w:t>ных средств.</w:t>
      </w:r>
    </w:p>
    <w:p w:rsidR="00656667" w:rsidRPr="002244AD" w:rsidRDefault="00656667" w:rsidP="00552545">
      <w:pPr>
        <w:pStyle w:val="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244AD"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</w:t>
      </w:r>
      <w:r w:rsidR="007715F6" w:rsidRPr="002244AD">
        <w:rPr>
          <w:rFonts w:ascii="Times New Roman" w:hAnsi="Times New Roman"/>
          <w:color w:val="000000"/>
          <w:spacing w:val="-6"/>
          <w:sz w:val="24"/>
          <w:szCs w:val="24"/>
        </w:rPr>
        <w:t>практического занятия</w:t>
      </w:r>
      <w:r w:rsidRPr="002244AD">
        <w:rPr>
          <w:rFonts w:ascii="Times New Roman" w:hAnsi="Times New Roman"/>
          <w:color w:val="000000"/>
          <w:spacing w:val="-6"/>
          <w:sz w:val="24"/>
          <w:szCs w:val="24"/>
        </w:rPr>
        <w:t xml:space="preserve">:   </w:t>
      </w:r>
    </w:p>
    <w:p w:rsidR="00A740CD" w:rsidRDefault="00A740CD" w:rsidP="00A740CD">
      <w:pPr>
        <w:pStyle w:val="a8"/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72B91">
        <w:rPr>
          <w:rFonts w:ascii="Times New Roman" w:hAnsi="Times New Roman"/>
          <w:sz w:val="24"/>
          <w:szCs w:val="24"/>
        </w:rPr>
        <w:t>Сред</w:t>
      </w:r>
      <w:r w:rsidRPr="00E72B91">
        <w:rPr>
          <w:rFonts w:ascii="Times New Roman" w:hAnsi="Times New Roman"/>
          <w:sz w:val="24"/>
          <w:szCs w:val="24"/>
        </w:rPr>
        <w:softHyphen/>
        <w:t>ст</w:t>
      </w:r>
      <w:r w:rsidRPr="00E72B91">
        <w:rPr>
          <w:rFonts w:ascii="Times New Roman" w:hAnsi="Times New Roman"/>
          <w:sz w:val="24"/>
          <w:szCs w:val="24"/>
        </w:rPr>
        <w:softHyphen/>
        <w:t>ва, сти</w:t>
      </w:r>
      <w:r w:rsidRPr="00E72B91">
        <w:rPr>
          <w:rFonts w:ascii="Times New Roman" w:hAnsi="Times New Roman"/>
          <w:sz w:val="24"/>
          <w:szCs w:val="24"/>
        </w:rPr>
        <w:softHyphen/>
        <w:t>му</w:t>
      </w:r>
      <w:r w:rsidRPr="00E72B91">
        <w:rPr>
          <w:rFonts w:ascii="Times New Roman" w:hAnsi="Times New Roman"/>
          <w:sz w:val="24"/>
          <w:szCs w:val="24"/>
        </w:rPr>
        <w:softHyphen/>
        <w:t>ли</w:t>
      </w:r>
      <w:r w:rsidRPr="00E72B91">
        <w:rPr>
          <w:rFonts w:ascii="Times New Roman" w:hAnsi="Times New Roman"/>
          <w:sz w:val="24"/>
          <w:szCs w:val="24"/>
        </w:rPr>
        <w:softHyphen/>
        <w:t>рую</w:t>
      </w:r>
      <w:r w:rsidRPr="00E72B91">
        <w:rPr>
          <w:rFonts w:ascii="Times New Roman" w:hAnsi="Times New Roman"/>
          <w:sz w:val="24"/>
          <w:szCs w:val="24"/>
        </w:rPr>
        <w:softHyphen/>
        <w:t>щие об</w:t>
      </w:r>
      <w:r w:rsidRPr="00E72B91">
        <w:rPr>
          <w:rFonts w:ascii="Times New Roman" w:hAnsi="Times New Roman"/>
          <w:sz w:val="24"/>
          <w:szCs w:val="24"/>
        </w:rPr>
        <w:softHyphen/>
        <w:t>ра</w:t>
      </w:r>
      <w:r w:rsidRPr="00E72B91">
        <w:rPr>
          <w:rFonts w:ascii="Times New Roman" w:hAnsi="Times New Roman"/>
          <w:sz w:val="24"/>
          <w:szCs w:val="24"/>
        </w:rPr>
        <w:softHyphen/>
        <w:t>зо</w:t>
      </w:r>
      <w:r w:rsidRPr="00E72B91">
        <w:rPr>
          <w:rFonts w:ascii="Times New Roman" w:hAnsi="Times New Roman"/>
          <w:sz w:val="24"/>
          <w:szCs w:val="24"/>
        </w:rPr>
        <w:softHyphen/>
        <w:t>ва</w:t>
      </w:r>
      <w:r w:rsidRPr="00E72B91">
        <w:rPr>
          <w:rFonts w:ascii="Times New Roman" w:hAnsi="Times New Roman"/>
          <w:sz w:val="24"/>
          <w:szCs w:val="24"/>
        </w:rPr>
        <w:softHyphen/>
        <w:t>ние жел</w:t>
      </w:r>
      <w:r w:rsidRPr="00E72B91">
        <w:rPr>
          <w:rFonts w:ascii="Times New Roman" w:hAnsi="Times New Roman"/>
          <w:sz w:val="24"/>
          <w:szCs w:val="24"/>
        </w:rPr>
        <w:softHyphen/>
        <w:t xml:space="preserve">чи.  </w:t>
      </w:r>
    </w:p>
    <w:p w:rsidR="00A740CD" w:rsidRDefault="00A740CD" w:rsidP="00A740CD">
      <w:pPr>
        <w:pStyle w:val="a8"/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72B91">
        <w:rPr>
          <w:rFonts w:ascii="Times New Roman" w:hAnsi="Times New Roman"/>
          <w:sz w:val="24"/>
          <w:szCs w:val="24"/>
        </w:rPr>
        <w:t>Сред</w:t>
      </w:r>
      <w:r w:rsidRPr="00E72B91">
        <w:rPr>
          <w:rFonts w:ascii="Times New Roman" w:hAnsi="Times New Roman"/>
          <w:sz w:val="24"/>
          <w:szCs w:val="24"/>
        </w:rPr>
        <w:softHyphen/>
        <w:t>ст</w:t>
      </w:r>
      <w:r w:rsidRPr="00E72B91">
        <w:rPr>
          <w:rFonts w:ascii="Times New Roman" w:hAnsi="Times New Roman"/>
          <w:sz w:val="24"/>
          <w:szCs w:val="24"/>
        </w:rPr>
        <w:softHyphen/>
        <w:t>ва, спо</w:t>
      </w:r>
      <w:r w:rsidRPr="00E72B91">
        <w:rPr>
          <w:rFonts w:ascii="Times New Roman" w:hAnsi="Times New Roman"/>
          <w:sz w:val="24"/>
          <w:szCs w:val="24"/>
        </w:rPr>
        <w:softHyphen/>
        <w:t>соб</w:t>
      </w:r>
      <w:r w:rsidRPr="00E72B91">
        <w:rPr>
          <w:rFonts w:ascii="Times New Roman" w:hAnsi="Times New Roman"/>
          <w:sz w:val="24"/>
          <w:szCs w:val="24"/>
        </w:rPr>
        <w:softHyphen/>
        <w:t>ст</w:t>
      </w:r>
      <w:r w:rsidRPr="00E72B91">
        <w:rPr>
          <w:rFonts w:ascii="Times New Roman" w:hAnsi="Times New Roman"/>
          <w:sz w:val="24"/>
          <w:szCs w:val="24"/>
        </w:rPr>
        <w:softHyphen/>
        <w:t>вую</w:t>
      </w:r>
      <w:r w:rsidRPr="00E72B91">
        <w:rPr>
          <w:rFonts w:ascii="Times New Roman" w:hAnsi="Times New Roman"/>
          <w:sz w:val="24"/>
          <w:szCs w:val="24"/>
        </w:rPr>
        <w:softHyphen/>
        <w:t>щие вы</w:t>
      </w:r>
      <w:r w:rsidRPr="00E72B91">
        <w:rPr>
          <w:rFonts w:ascii="Times New Roman" w:hAnsi="Times New Roman"/>
          <w:sz w:val="24"/>
          <w:szCs w:val="24"/>
        </w:rPr>
        <w:softHyphen/>
        <w:t>ве</w:t>
      </w:r>
      <w:r w:rsidRPr="00E72B91">
        <w:rPr>
          <w:rFonts w:ascii="Times New Roman" w:hAnsi="Times New Roman"/>
          <w:sz w:val="24"/>
          <w:szCs w:val="24"/>
        </w:rPr>
        <w:softHyphen/>
        <w:t>де</w:t>
      </w:r>
      <w:r w:rsidRPr="00E72B91">
        <w:rPr>
          <w:rFonts w:ascii="Times New Roman" w:hAnsi="Times New Roman"/>
          <w:sz w:val="24"/>
          <w:szCs w:val="24"/>
        </w:rPr>
        <w:softHyphen/>
        <w:t>нию жел</w:t>
      </w:r>
      <w:r w:rsidRPr="00E72B91">
        <w:rPr>
          <w:rFonts w:ascii="Times New Roman" w:hAnsi="Times New Roman"/>
          <w:sz w:val="24"/>
          <w:szCs w:val="24"/>
        </w:rPr>
        <w:softHyphen/>
        <w:t xml:space="preserve">чи. </w:t>
      </w:r>
    </w:p>
    <w:p w:rsidR="00A740CD" w:rsidRPr="00E72B91" w:rsidRDefault="00A740CD" w:rsidP="00A740CD">
      <w:pPr>
        <w:pStyle w:val="a8"/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72B91">
        <w:rPr>
          <w:rFonts w:ascii="Times New Roman" w:hAnsi="Times New Roman"/>
          <w:sz w:val="24"/>
          <w:szCs w:val="24"/>
        </w:rPr>
        <w:t>Так</w:t>
      </w:r>
      <w:r w:rsidRPr="00E72B91">
        <w:rPr>
          <w:rFonts w:ascii="Times New Roman" w:hAnsi="Times New Roman"/>
          <w:sz w:val="24"/>
          <w:szCs w:val="24"/>
        </w:rPr>
        <w:softHyphen/>
        <w:t>ти</w:t>
      </w:r>
      <w:r w:rsidRPr="00E72B91">
        <w:rPr>
          <w:rFonts w:ascii="Times New Roman" w:hAnsi="Times New Roman"/>
          <w:sz w:val="24"/>
          <w:szCs w:val="24"/>
        </w:rPr>
        <w:softHyphen/>
        <w:t>ка при</w:t>
      </w:r>
      <w:r w:rsidRPr="00E72B91">
        <w:rPr>
          <w:rFonts w:ascii="Times New Roman" w:hAnsi="Times New Roman"/>
          <w:sz w:val="24"/>
          <w:szCs w:val="24"/>
        </w:rPr>
        <w:softHyphen/>
        <w:t>ме</w:t>
      </w:r>
      <w:r w:rsidRPr="00E72B91">
        <w:rPr>
          <w:rFonts w:ascii="Times New Roman" w:hAnsi="Times New Roman"/>
          <w:sz w:val="24"/>
          <w:szCs w:val="24"/>
        </w:rPr>
        <w:softHyphen/>
        <w:t>не</w:t>
      </w:r>
      <w:r w:rsidRPr="00E72B91">
        <w:rPr>
          <w:rFonts w:ascii="Times New Roman" w:hAnsi="Times New Roman"/>
          <w:sz w:val="24"/>
          <w:szCs w:val="24"/>
        </w:rPr>
        <w:softHyphen/>
        <w:t>ния жел</w:t>
      </w:r>
      <w:r w:rsidRPr="00E72B91">
        <w:rPr>
          <w:rFonts w:ascii="Times New Roman" w:hAnsi="Times New Roman"/>
          <w:sz w:val="24"/>
          <w:szCs w:val="24"/>
        </w:rPr>
        <w:softHyphen/>
        <w:t>че</w:t>
      </w:r>
      <w:r w:rsidRPr="00E72B91">
        <w:rPr>
          <w:rFonts w:ascii="Times New Roman" w:hAnsi="Times New Roman"/>
          <w:sz w:val="24"/>
          <w:szCs w:val="24"/>
        </w:rPr>
        <w:softHyphen/>
        <w:t>гон</w:t>
      </w:r>
      <w:r w:rsidRPr="00E72B91">
        <w:rPr>
          <w:rFonts w:ascii="Times New Roman" w:hAnsi="Times New Roman"/>
          <w:sz w:val="24"/>
          <w:szCs w:val="24"/>
        </w:rPr>
        <w:softHyphen/>
        <w:t>ных средств.</w:t>
      </w:r>
    </w:p>
    <w:p w:rsidR="00656667" w:rsidRPr="00552545" w:rsidRDefault="00FB6873" w:rsidP="00656667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244AD">
        <w:rPr>
          <w:rFonts w:ascii="Times New Roman" w:hAnsi="Times New Roman"/>
          <w:sz w:val="24"/>
          <w:szCs w:val="24"/>
        </w:rPr>
        <w:t>Иллюстративный материал</w:t>
      </w:r>
      <w:r w:rsidR="00656667" w:rsidRPr="002244AD">
        <w:rPr>
          <w:rFonts w:ascii="Times New Roman" w:hAnsi="Times New Roman"/>
          <w:sz w:val="24"/>
          <w:szCs w:val="24"/>
        </w:rPr>
        <w:t xml:space="preserve"> и оснащение: таблицы, плакаты, слайды для аппарата </w:t>
      </w:r>
      <w:proofErr w:type="spellStart"/>
      <w:r w:rsidR="00656667" w:rsidRPr="002244AD">
        <w:rPr>
          <w:rFonts w:ascii="Times New Roman" w:hAnsi="Times New Roman"/>
          <w:sz w:val="24"/>
          <w:szCs w:val="24"/>
        </w:rPr>
        <w:t>оверхед</w:t>
      </w:r>
      <w:proofErr w:type="spellEnd"/>
      <w:r w:rsidR="00656667" w:rsidRPr="002244A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656667" w:rsidRPr="002244AD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="00656667" w:rsidRPr="002244AD">
        <w:rPr>
          <w:rFonts w:ascii="Times New Roman" w:hAnsi="Times New Roman"/>
          <w:sz w:val="24"/>
          <w:szCs w:val="24"/>
        </w:rPr>
        <w:t xml:space="preserve"> материалы</w:t>
      </w:r>
      <w:r w:rsidR="00656667" w:rsidRPr="0055254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56667" w:rsidRPr="00552545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="00656667" w:rsidRPr="00552545">
        <w:rPr>
          <w:rFonts w:ascii="Times New Roman" w:hAnsi="Times New Roman"/>
          <w:sz w:val="24"/>
          <w:szCs w:val="24"/>
        </w:rPr>
        <w:t>, ноутбук, интерактивная доска.</w:t>
      </w:r>
    </w:p>
    <w:p w:rsidR="00656667" w:rsidRPr="00552545" w:rsidRDefault="00656667" w:rsidP="00656667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2545">
        <w:rPr>
          <w:rFonts w:ascii="Times New Roman" w:hAnsi="Times New Roman"/>
          <w:sz w:val="24"/>
          <w:szCs w:val="24"/>
        </w:rPr>
        <w:t xml:space="preserve">Литература по теме </w:t>
      </w:r>
      <w:r w:rsidR="007715F6" w:rsidRPr="00552545">
        <w:rPr>
          <w:rFonts w:ascii="Times New Roman" w:hAnsi="Times New Roman"/>
          <w:sz w:val="24"/>
          <w:szCs w:val="24"/>
        </w:rPr>
        <w:t>практического занятия</w:t>
      </w:r>
      <w:r w:rsidRPr="00552545">
        <w:rPr>
          <w:rFonts w:ascii="Times New Roman" w:hAnsi="Times New Roman"/>
          <w:sz w:val="24"/>
          <w:szCs w:val="24"/>
        </w:rPr>
        <w:t>:</w:t>
      </w:r>
    </w:p>
    <w:p w:rsidR="002C0894" w:rsidRPr="00AA7E1B" w:rsidRDefault="002C0894" w:rsidP="002C0894">
      <w:pPr>
        <w:widowControl w:val="0"/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>Основная:</w:t>
      </w:r>
      <w:r w:rsidRPr="00AA7E1B">
        <w:rPr>
          <w:rFonts w:ascii="Times New Roman" w:hAnsi="Times New Roman"/>
          <w:bCs/>
          <w:sz w:val="24"/>
          <w:szCs w:val="24"/>
        </w:rPr>
        <w:t xml:space="preserve"> </w:t>
      </w:r>
    </w:p>
    <w:p w:rsidR="002C0894" w:rsidRPr="000332E0" w:rsidRDefault="002C0894" w:rsidP="002C0894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Внутренние болезни с основами доказательной медицины и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клиническ</w:t>
      </w:r>
      <w:r w:rsidRPr="000332E0">
        <w:rPr>
          <w:rFonts w:ascii="Times New Roman" w:hAnsi="Times New Roman"/>
          <w:sz w:val="24"/>
          <w:szCs w:val="24"/>
        </w:rPr>
        <w:t>ой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фармакологи</w:t>
      </w:r>
      <w:r w:rsidRPr="000332E0">
        <w:rPr>
          <w:rFonts w:ascii="Times New Roman" w:hAnsi="Times New Roman"/>
          <w:sz w:val="24"/>
          <w:szCs w:val="24"/>
        </w:rPr>
        <w:t xml:space="preserve">ей: руководство для врачей: рек. УМО в качестве учебного пособия/ В. С. Моисеев, Ж. Д. </w:t>
      </w:r>
      <w:proofErr w:type="spellStart"/>
      <w:r w:rsidRPr="000332E0">
        <w:rPr>
          <w:rFonts w:ascii="Times New Roman" w:hAnsi="Times New Roman"/>
          <w:sz w:val="24"/>
          <w:szCs w:val="24"/>
        </w:rPr>
        <w:t>Кобалава</w:t>
      </w:r>
      <w:proofErr w:type="spellEnd"/>
      <w:r w:rsidRPr="000332E0">
        <w:rPr>
          <w:rFonts w:ascii="Times New Roman" w:hAnsi="Times New Roman"/>
          <w:sz w:val="24"/>
          <w:szCs w:val="24"/>
        </w:rPr>
        <w:t>, С. В. Моисеев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под ред. В. С. Моисеева.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>, 2008. - 832 с.</w:t>
      </w:r>
    </w:p>
    <w:p w:rsidR="002C0894" w:rsidRPr="000332E0" w:rsidRDefault="002C0894" w:rsidP="002C0894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Внутренние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болезни</w:t>
      </w:r>
      <w:r w:rsidRPr="000332E0">
        <w:rPr>
          <w:rFonts w:ascii="Times New Roman" w:hAnsi="Times New Roman"/>
          <w:sz w:val="24"/>
          <w:szCs w:val="24"/>
        </w:rPr>
        <w:t>: учебник с компакт-диском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в 2 т. : рек. УМО по мед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и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2010 - . 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Т. 1</w:t>
      </w:r>
      <w:r w:rsidRPr="000332E0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испр</w:t>
      </w:r>
      <w:proofErr w:type="spellEnd"/>
      <w:r w:rsidRPr="000332E0">
        <w:rPr>
          <w:rFonts w:ascii="Times New Roman" w:hAnsi="Times New Roman"/>
          <w:sz w:val="24"/>
          <w:szCs w:val="24"/>
        </w:rPr>
        <w:t>. и доп.. - 649 с.</w:t>
      </w:r>
    </w:p>
    <w:p w:rsidR="002C0894" w:rsidRPr="000332E0" w:rsidRDefault="002C0894" w:rsidP="002C0894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Внутренние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болезни</w:t>
      </w:r>
      <w:r w:rsidRPr="000332E0">
        <w:rPr>
          <w:rFonts w:ascii="Times New Roman" w:hAnsi="Times New Roman"/>
          <w:sz w:val="24"/>
          <w:szCs w:val="24"/>
        </w:rPr>
        <w:t>: учебник с компакт-диском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в 2 т.: рек. УМО по мед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и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>, 2010 -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Т. 2</w:t>
      </w:r>
      <w:r w:rsidRPr="000332E0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испр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и доп.. - 2010. - 581 с. + 1 </w:t>
      </w:r>
      <w:proofErr w:type="spellStart"/>
      <w:r w:rsidRPr="000332E0">
        <w:rPr>
          <w:rFonts w:ascii="Times New Roman" w:hAnsi="Times New Roman"/>
          <w:sz w:val="24"/>
          <w:szCs w:val="24"/>
        </w:rPr>
        <w:t>эл</w:t>
      </w:r>
      <w:proofErr w:type="spellEnd"/>
      <w:r w:rsidRPr="000332E0">
        <w:rPr>
          <w:rFonts w:ascii="Times New Roman" w:hAnsi="Times New Roman"/>
          <w:sz w:val="24"/>
          <w:szCs w:val="24"/>
        </w:rPr>
        <w:t>. опт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д</w:t>
      </w:r>
      <w:proofErr w:type="gramEnd"/>
      <w:r w:rsidRPr="000332E0">
        <w:rPr>
          <w:rFonts w:ascii="Times New Roman" w:hAnsi="Times New Roman"/>
          <w:sz w:val="24"/>
          <w:szCs w:val="24"/>
        </w:rPr>
        <w:t>иск (CD-ROM).</w:t>
      </w:r>
    </w:p>
    <w:p w:rsidR="002C0894" w:rsidRPr="000332E0" w:rsidRDefault="002C0894" w:rsidP="002C0894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Общая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врачебная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практика:</w:t>
      </w:r>
      <w:r w:rsidRPr="000332E0">
        <w:rPr>
          <w:rFonts w:ascii="Times New Roman" w:hAnsi="Times New Roman"/>
          <w:sz w:val="24"/>
          <w:szCs w:val="24"/>
        </w:rPr>
        <w:t xml:space="preserve"> неотложная медицинская помощь: учебное пособие для </w:t>
      </w:r>
      <w:proofErr w:type="spellStart"/>
      <w:r w:rsidRPr="000332E0">
        <w:rPr>
          <w:rFonts w:ascii="Times New Roman" w:hAnsi="Times New Roman"/>
          <w:sz w:val="24"/>
          <w:szCs w:val="24"/>
        </w:rPr>
        <w:t>сист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послевузовского проф. образования врачей рек. УМО по мед. и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России/ С. С. </w:t>
      </w:r>
      <w:proofErr w:type="spellStart"/>
      <w:r w:rsidRPr="000332E0">
        <w:rPr>
          <w:rFonts w:ascii="Times New Roman" w:hAnsi="Times New Roman"/>
          <w:sz w:val="24"/>
          <w:szCs w:val="24"/>
        </w:rPr>
        <w:t>Вялов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[и др.] ; под ред. С. С. </w:t>
      </w:r>
      <w:proofErr w:type="spellStart"/>
      <w:r w:rsidRPr="000332E0">
        <w:rPr>
          <w:rFonts w:ascii="Times New Roman" w:hAnsi="Times New Roman"/>
          <w:sz w:val="24"/>
          <w:szCs w:val="24"/>
        </w:rPr>
        <w:t>Вялова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С. А. </w:t>
      </w:r>
      <w:proofErr w:type="spellStart"/>
      <w:r w:rsidRPr="000332E0">
        <w:rPr>
          <w:rFonts w:ascii="Times New Roman" w:hAnsi="Times New Roman"/>
          <w:sz w:val="24"/>
          <w:szCs w:val="24"/>
        </w:rPr>
        <w:t>Чобринской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- 3-е изд..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МЕДпресс-информ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2009. - 112 </w:t>
      </w:r>
      <w:proofErr w:type="gramStart"/>
      <w:r w:rsidRPr="000332E0">
        <w:rPr>
          <w:rFonts w:ascii="Times New Roman" w:hAnsi="Times New Roman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z w:val="24"/>
          <w:szCs w:val="24"/>
        </w:rPr>
        <w:t>.</w:t>
      </w:r>
    </w:p>
    <w:p w:rsidR="002C0894" w:rsidRPr="000332E0" w:rsidRDefault="002C0894" w:rsidP="002C0894">
      <w:pPr>
        <w:numPr>
          <w:ilvl w:val="0"/>
          <w:numId w:val="16"/>
        </w:numPr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Социально-значимые инфекции: монография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в 2-х ч./ В. В. Нечаев, А. К. Иванов, А. М. Пантелеев. - СПб.: ООО "Береста", 2011 - . - В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надзаг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.: Санкт-Петербургская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гос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мед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а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кадемия им. И. И. Мечникова</w:t>
      </w:r>
      <w:r w:rsidRPr="000332E0">
        <w:rPr>
          <w:rFonts w:ascii="Times New Roman" w:hAnsi="Times New Roman"/>
          <w:sz w:val="24"/>
          <w:szCs w:val="24"/>
        </w:rPr>
        <w:br/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lastRenderedPageBreak/>
        <w:t>Ч. 1:</w:t>
      </w:r>
      <w:r w:rsidRPr="000332E0">
        <w:rPr>
          <w:rFonts w:ascii="Times New Roman" w:hAnsi="Times New Roman"/>
          <w:sz w:val="24"/>
          <w:szCs w:val="24"/>
        </w:rPr>
        <w:t> 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Моноинфекции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: туберкулез, ВИЧ-инфекция, вирусные гепатиты. - 2011. - 438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2C0894" w:rsidRPr="000332E0" w:rsidRDefault="002C0894" w:rsidP="002C0894">
      <w:pPr>
        <w:numPr>
          <w:ilvl w:val="0"/>
          <w:numId w:val="16"/>
        </w:numPr>
        <w:spacing w:after="0" w:line="240" w:lineRule="auto"/>
        <w:ind w:left="1134" w:hanging="567"/>
        <w:jc w:val="both"/>
        <w:rPr>
          <w:rStyle w:val="apple-style-span"/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Социально-значимые инфекции: монография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в 2-х ч./ В. В. Нечаев, А. К. Иванов, А. М. Пантелеев. - СПб.: ООО "Береста", 2011 - . - В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надзаг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.: Санкт-Петербургская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гос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мед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а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кадемия им. И. И. Мечникова</w:t>
      </w:r>
      <w:r w:rsidRPr="000332E0">
        <w:rPr>
          <w:rFonts w:ascii="Times New Roman" w:hAnsi="Times New Roman"/>
          <w:sz w:val="24"/>
          <w:szCs w:val="24"/>
        </w:rPr>
        <w:br/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Ч. 2:</w:t>
      </w:r>
      <w:r w:rsidRPr="000332E0">
        <w:rPr>
          <w:rFonts w:ascii="Times New Roman" w:hAnsi="Times New Roman"/>
          <w:sz w:val="24"/>
          <w:szCs w:val="24"/>
        </w:rPr>
        <w:t> </w:t>
      </w:r>
      <w:proofErr w:type="spellStart"/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Микст-инфекции</w:t>
      </w:r>
      <w:proofErr w:type="spellEnd"/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- 2011. - 311 с).</w:t>
      </w:r>
    </w:p>
    <w:p w:rsidR="002C0894" w:rsidRPr="000332E0" w:rsidRDefault="002C0894" w:rsidP="002C0894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Стандарты диагностики и лечения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</w:t>
      </w:r>
      <w:r w:rsidRPr="000332E0">
        <w:rPr>
          <w:rFonts w:ascii="Times New Roman" w:hAnsi="Times New Roman"/>
          <w:sz w:val="24"/>
          <w:szCs w:val="24"/>
        </w:rPr>
        <w:t>их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</w:t>
      </w:r>
      <w:r w:rsidRPr="000332E0">
        <w:rPr>
          <w:rFonts w:ascii="Times New Roman" w:hAnsi="Times New Roman"/>
          <w:sz w:val="24"/>
          <w:szCs w:val="24"/>
        </w:rPr>
        <w:t xml:space="preserve">ей: научное издание/ Б. И. </w:t>
      </w:r>
      <w:proofErr w:type="spellStart"/>
      <w:r w:rsidRPr="000332E0">
        <w:rPr>
          <w:rFonts w:ascii="Times New Roman" w:hAnsi="Times New Roman"/>
          <w:sz w:val="24"/>
          <w:szCs w:val="24"/>
        </w:rPr>
        <w:t>Шулутко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С. В.   Макаренко. - 5-е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Fonts w:ascii="Times New Roman" w:hAnsi="Times New Roman"/>
          <w:sz w:val="24"/>
          <w:szCs w:val="24"/>
        </w:rPr>
        <w:t>. и доп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.. - </w:t>
      </w:r>
      <w:proofErr w:type="gramEnd"/>
      <w:r w:rsidRPr="000332E0">
        <w:rPr>
          <w:rFonts w:ascii="Times New Roman" w:hAnsi="Times New Roman"/>
          <w:sz w:val="24"/>
          <w:szCs w:val="24"/>
        </w:rPr>
        <w:t>СПб.: ООО "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Медкнига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ЭЛБИ-СПб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": </w:t>
      </w:r>
      <w:proofErr w:type="spellStart"/>
      <w:r w:rsidRPr="000332E0">
        <w:rPr>
          <w:rFonts w:ascii="Times New Roman" w:hAnsi="Times New Roman"/>
          <w:sz w:val="24"/>
          <w:szCs w:val="24"/>
        </w:rPr>
        <w:t>Ренкор</w:t>
      </w:r>
      <w:proofErr w:type="spellEnd"/>
      <w:r w:rsidRPr="000332E0">
        <w:rPr>
          <w:rFonts w:ascii="Times New Roman" w:hAnsi="Times New Roman"/>
          <w:sz w:val="24"/>
          <w:szCs w:val="24"/>
        </w:rPr>
        <w:t>, 2009. - 698 с.</w:t>
      </w:r>
    </w:p>
    <w:p w:rsidR="002C0894" w:rsidRPr="000332E0" w:rsidRDefault="002C0894" w:rsidP="002C0894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фармакология /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[и др.]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- 3-е изд.,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. и доп. - М.: ГЭОТАР-МЕДИА, 2006. - 936 с.</w:t>
      </w:r>
    </w:p>
    <w:p w:rsidR="002C0894" w:rsidRPr="000332E0" w:rsidRDefault="002C0894" w:rsidP="002C0894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фармакогенетика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/ Д. А. Сычев [и др.]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, Н. П. Бочкова. - М.: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, 2007. - 245 с.</w:t>
      </w:r>
    </w:p>
    <w:p w:rsidR="002C0894" w:rsidRPr="000332E0" w:rsidRDefault="002C0894" w:rsidP="002C0894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фармакология /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[и др.] ;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- 4-е изд.,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и доп. - М.: ГЭОТАР-МЕДИА, 2008. - 1052 с.: рис., табл. + 1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эл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. опт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>д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>иск (CD-ROM).</w:t>
      </w:r>
    </w:p>
    <w:p w:rsidR="002C0894" w:rsidRPr="000332E0" w:rsidRDefault="002C0894" w:rsidP="002C0894">
      <w:pPr>
        <w:pStyle w:val="a8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bCs/>
          <w:sz w:val="24"/>
          <w:szCs w:val="24"/>
        </w:rPr>
        <w:t>11.</w:t>
      </w:r>
      <w:r w:rsidRPr="000332E0">
        <w:rPr>
          <w:rFonts w:ascii="Times New Roman" w:hAnsi="Times New Roman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0332E0">
        <w:rPr>
          <w:rFonts w:ascii="Times New Roman" w:hAnsi="Times New Roman"/>
          <w:sz w:val="24"/>
          <w:szCs w:val="24"/>
        </w:rPr>
        <w:t>Машковский</w:t>
      </w:r>
      <w:proofErr w:type="spellEnd"/>
      <w:r w:rsidRPr="000332E0">
        <w:rPr>
          <w:rFonts w:ascii="Times New Roman" w:hAnsi="Times New Roman"/>
          <w:sz w:val="24"/>
          <w:szCs w:val="24"/>
        </w:rPr>
        <w:t>. - 16</w:t>
      </w:r>
      <w:r w:rsidR="00DD5511">
        <w:rPr>
          <w:rFonts w:ascii="Times New Roman" w:hAnsi="Times New Roman"/>
          <w:sz w:val="24"/>
          <w:szCs w:val="24"/>
        </w:rPr>
        <w:t xml:space="preserve">-е изд., </w:t>
      </w:r>
      <w:proofErr w:type="spellStart"/>
      <w:r w:rsidR="00DD5511">
        <w:rPr>
          <w:rFonts w:ascii="Times New Roman" w:hAnsi="Times New Roman"/>
          <w:sz w:val="24"/>
          <w:szCs w:val="24"/>
        </w:rPr>
        <w:t>перераб</w:t>
      </w:r>
      <w:proofErr w:type="spellEnd"/>
      <w:r w:rsidR="00DD5511">
        <w:rPr>
          <w:rFonts w:ascii="Times New Roman" w:hAnsi="Times New Roman"/>
          <w:sz w:val="24"/>
          <w:szCs w:val="24"/>
        </w:rPr>
        <w:t xml:space="preserve">., </w:t>
      </w:r>
      <w:proofErr w:type="spellStart"/>
      <w:r w:rsidR="00DD5511">
        <w:rPr>
          <w:rFonts w:ascii="Times New Roman" w:hAnsi="Times New Roman"/>
          <w:sz w:val="24"/>
          <w:szCs w:val="24"/>
        </w:rPr>
        <w:t>испр</w:t>
      </w:r>
      <w:proofErr w:type="spellEnd"/>
      <w:r w:rsidR="00DD5511">
        <w:rPr>
          <w:rFonts w:ascii="Times New Roman" w:hAnsi="Times New Roman"/>
          <w:sz w:val="24"/>
          <w:szCs w:val="24"/>
        </w:rPr>
        <w:t>. и доп.</w:t>
      </w:r>
      <w:r w:rsidRPr="000332E0">
        <w:rPr>
          <w:rFonts w:ascii="Times New Roman" w:hAnsi="Times New Roman"/>
          <w:sz w:val="24"/>
          <w:szCs w:val="24"/>
        </w:rPr>
        <w:t xml:space="preserve"> - М.: Новая волна: </w:t>
      </w:r>
      <w:proofErr w:type="spellStart"/>
      <w:r w:rsidRPr="000332E0">
        <w:rPr>
          <w:rFonts w:ascii="Times New Roman" w:hAnsi="Times New Roman"/>
          <w:sz w:val="24"/>
          <w:szCs w:val="24"/>
        </w:rPr>
        <w:t>Умеренков</w:t>
      </w:r>
      <w:proofErr w:type="spellEnd"/>
      <w:r w:rsidRPr="000332E0">
        <w:rPr>
          <w:rFonts w:ascii="Times New Roman" w:hAnsi="Times New Roman"/>
          <w:sz w:val="24"/>
          <w:szCs w:val="24"/>
        </w:rPr>
        <w:t>, 2010. - 1216 с.</w:t>
      </w:r>
    </w:p>
    <w:p w:rsidR="002C0894" w:rsidRPr="000332E0" w:rsidRDefault="002C0894" w:rsidP="002C0894">
      <w:pPr>
        <w:tabs>
          <w:tab w:val="left" w:pos="6840"/>
        </w:tabs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Дополнительная литература</w:t>
      </w:r>
    </w:p>
    <w:p w:rsidR="002C0894" w:rsidRPr="000332E0" w:rsidRDefault="002C0894" w:rsidP="002C0894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outlineLvl w:val="0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bCs/>
          <w:sz w:val="24"/>
          <w:szCs w:val="24"/>
        </w:rPr>
        <w:t>Ковалев, Юрий Николаевич</w:t>
      </w:r>
      <w:r w:rsidRPr="000332E0">
        <w:rPr>
          <w:rFonts w:ascii="Times New Roman" w:hAnsi="Times New Roman"/>
          <w:sz w:val="24"/>
          <w:szCs w:val="24"/>
        </w:rPr>
        <w:t>. Болезнь Рейтера [Текст] / Ю. Н. Ковалев, В. А. Молочков, М. С. Петрова. - М.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ГЭОТАР-МЕДИА, 2006. - 223 с.</w:t>
      </w:r>
    </w:p>
    <w:p w:rsidR="002C0894" w:rsidRPr="000332E0" w:rsidRDefault="002C0894" w:rsidP="002C0894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5"/>
          <w:sz w:val="24"/>
          <w:szCs w:val="24"/>
        </w:rPr>
        <w:t xml:space="preserve">Обеспечение и защита прав граждан при оказании медицинской помощи / </w:t>
      </w:r>
      <w:r w:rsidRPr="000332E0">
        <w:rPr>
          <w:rFonts w:ascii="Times New Roman" w:hAnsi="Times New Roman"/>
          <w:spacing w:val="-7"/>
          <w:sz w:val="24"/>
          <w:szCs w:val="24"/>
        </w:rPr>
        <w:t xml:space="preserve">Азаров А.В. - </w:t>
      </w:r>
      <w:proofErr w:type="spellStart"/>
      <w:r w:rsidRPr="000332E0">
        <w:rPr>
          <w:rFonts w:ascii="Times New Roman" w:hAnsi="Times New Roman"/>
          <w:spacing w:val="-6"/>
          <w:sz w:val="24"/>
          <w:szCs w:val="24"/>
        </w:rPr>
        <w:t>ГЭОТАР-Медиа</w:t>
      </w:r>
      <w:proofErr w:type="spellEnd"/>
      <w:r w:rsidRPr="000332E0">
        <w:rPr>
          <w:rFonts w:ascii="Times New Roman" w:hAnsi="Times New Roman"/>
          <w:spacing w:val="-6"/>
          <w:sz w:val="24"/>
          <w:szCs w:val="24"/>
        </w:rPr>
        <w:t xml:space="preserve">, 2006,192 </w:t>
      </w:r>
      <w:proofErr w:type="gramStart"/>
      <w:r w:rsidRPr="000332E0">
        <w:rPr>
          <w:rFonts w:ascii="Times New Roman" w:hAnsi="Times New Roman"/>
          <w:spacing w:val="-6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6"/>
          <w:sz w:val="24"/>
          <w:szCs w:val="24"/>
        </w:rPr>
        <w:t>.</w:t>
      </w:r>
    </w:p>
    <w:p w:rsidR="002C0894" w:rsidRPr="000332E0" w:rsidRDefault="002C0894" w:rsidP="002C0894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6"/>
          <w:sz w:val="24"/>
          <w:szCs w:val="24"/>
        </w:rPr>
        <w:t xml:space="preserve">Руководство по статистике здоровья и </w:t>
      </w:r>
      <w:r w:rsidRPr="000332E0">
        <w:rPr>
          <w:rFonts w:ascii="Times New Roman" w:hAnsi="Times New Roman"/>
          <w:spacing w:val="-5"/>
          <w:sz w:val="24"/>
          <w:szCs w:val="24"/>
        </w:rPr>
        <w:t xml:space="preserve">здравоохранения / </w:t>
      </w:r>
      <w:r w:rsidRPr="000332E0">
        <w:rPr>
          <w:rFonts w:ascii="Times New Roman" w:hAnsi="Times New Roman"/>
          <w:spacing w:val="-8"/>
          <w:sz w:val="24"/>
          <w:szCs w:val="24"/>
        </w:rPr>
        <w:t xml:space="preserve">Медик В.А. - </w:t>
      </w:r>
      <w:r w:rsidRPr="000332E0">
        <w:rPr>
          <w:rFonts w:ascii="Times New Roman" w:hAnsi="Times New Roman"/>
          <w:spacing w:val="-6"/>
          <w:sz w:val="24"/>
          <w:szCs w:val="24"/>
        </w:rPr>
        <w:t xml:space="preserve">Медицина, 2006, 528 </w:t>
      </w:r>
      <w:proofErr w:type="gramStart"/>
      <w:r w:rsidRPr="000332E0">
        <w:rPr>
          <w:rFonts w:ascii="Times New Roman" w:hAnsi="Times New Roman"/>
          <w:spacing w:val="-6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6"/>
          <w:sz w:val="24"/>
          <w:szCs w:val="24"/>
        </w:rPr>
        <w:t>.</w:t>
      </w:r>
    </w:p>
    <w:p w:rsidR="002C0894" w:rsidRPr="000332E0" w:rsidRDefault="002C0894" w:rsidP="002C0894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outlineLvl w:val="0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7"/>
          <w:sz w:val="24"/>
          <w:szCs w:val="24"/>
        </w:rPr>
        <w:t xml:space="preserve">Юридические основы деятельности врача. </w:t>
      </w:r>
      <w:r w:rsidRPr="000332E0">
        <w:rPr>
          <w:rFonts w:ascii="Times New Roman" w:hAnsi="Times New Roman"/>
          <w:spacing w:val="-4"/>
          <w:sz w:val="24"/>
          <w:szCs w:val="24"/>
        </w:rPr>
        <w:t>Медицинское право (</w:t>
      </w:r>
      <w:proofErr w:type="spellStart"/>
      <w:r w:rsidRPr="000332E0">
        <w:rPr>
          <w:rFonts w:ascii="Times New Roman" w:hAnsi="Times New Roman"/>
          <w:spacing w:val="-4"/>
          <w:sz w:val="24"/>
          <w:szCs w:val="24"/>
        </w:rPr>
        <w:t>цв</w:t>
      </w:r>
      <w:proofErr w:type="spellEnd"/>
      <w:r w:rsidRPr="000332E0">
        <w:rPr>
          <w:rFonts w:ascii="Times New Roman" w:hAnsi="Times New Roman"/>
          <w:spacing w:val="-4"/>
          <w:sz w:val="24"/>
          <w:szCs w:val="24"/>
        </w:rPr>
        <w:t xml:space="preserve">. </w:t>
      </w:r>
      <w:proofErr w:type="spellStart"/>
      <w:r w:rsidRPr="000332E0">
        <w:rPr>
          <w:rFonts w:ascii="Times New Roman" w:hAnsi="Times New Roman"/>
          <w:spacing w:val="-4"/>
          <w:sz w:val="24"/>
          <w:szCs w:val="24"/>
        </w:rPr>
        <w:t>илл</w:t>
      </w:r>
      <w:proofErr w:type="spellEnd"/>
      <w:r w:rsidRPr="000332E0">
        <w:rPr>
          <w:rFonts w:ascii="Times New Roman" w:hAnsi="Times New Roman"/>
          <w:spacing w:val="-4"/>
          <w:sz w:val="24"/>
          <w:szCs w:val="24"/>
        </w:rPr>
        <w:t xml:space="preserve">.), / </w:t>
      </w:r>
      <w:r w:rsidRPr="000332E0">
        <w:rPr>
          <w:rFonts w:ascii="Times New Roman" w:hAnsi="Times New Roman"/>
          <w:spacing w:val="-8"/>
          <w:sz w:val="24"/>
          <w:szCs w:val="24"/>
        </w:rPr>
        <w:t xml:space="preserve">Сергеев Ю.Д. _ </w:t>
      </w:r>
      <w:proofErr w:type="spellStart"/>
      <w:r w:rsidRPr="000332E0">
        <w:rPr>
          <w:rFonts w:ascii="Times New Roman" w:hAnsi="Times New Roman"/>
          <w:spacing w:val="-7"/>
          <w:sz w:val="24"/>
          <w:szCs w:val="24"/>
        </w:rPr>
        <w:t>ГЭОТАР-Медиа</w:t>
      </w:r>
      <w:proofErr w:type="spellEnd"/>
      <w:r w:rsidRPr="000332E0">
        <w:rPr>
          <w:rFonts w:ascii="Times New Roman" w:hAnsi="Times New Roman"/>
          <w:spacing w:val="-7"/>
          <w:sz w:val="24"/>
          <w:szCs w:val="24"/>
        </w:rPr>
        <w:t xml:space="preserve">, 2006, 544 </w:t>
      </w:r>
      <w:proofErr w:type="gramStart"/>
      <w:r w:rsidRPr="000332E0">
        <w:rPr>
          <w:rFonts w:ascii="Times New Roman" w:hAnsi="Times New Roman"/>
          <w:spacing w:val="-7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7"/>
          <w:sz w:val="24"/>
          <w:szCs w:val="24"/>
        </w:rPr>
        <w:t>.</w:t>
      </w:r>
    </w:p>
    <w:p w:rsidR="002C0894" w:rsidRPr="000332E0" w:rsidRDefault="002C0894" w:rsidP="002C0894">
      <w:pPr>
        <w:pStyle w:val="a8"/>
        <w:spacing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bCs/>
          <w:sz w:val="24"/>
          <w:szCs w:val="24"/>
          <w:lang w:eastAsia="en-US"/>
        </w:rPr>
        <w:t>Законодательные и нормативно-правовые документы</w:t>
      </w:r>
      <w:r w:rsidRPr="000332E0">
        <w:rPr>
          <w:rFonts w:ascii="Times New Roman" w:hAnsi="Times New Roman"/>
          <w:bCs/>
          <w:sz w:val="24"/>
          <w:szCs w:val="24"/>
        </w:rPr>
        <w:t>.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Конституция РФ (41 статья)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0332E0">
        <w:rPr>
          <w:rFonts w:ascii="Times New Roman" w:hAnsi="Times New Roman"/>
          <w:sz w:val="24"/>
          <w:szCs w:val="24"/>
        </w:rPr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0332E0">
          <w:rPr>
            <w:rFonts w:ascii="Times New Roman" w:hAnsi="Times New Roman"/>
            <w:sz w:val="24"/>
            <w:szCs w:val="24"/>
          </w:rPr>
          <w:t>1998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 N 681 "Об утверждении перечня наркотических средств, психотропных веществ и их </w:t>
      </w:r>
      <w:proofErr w:type="spellStart"/>
      <w:r w:rsidRPr="000332E0">
        <w:rPr>
          <w:rFonts w:ascii="Times New Roman" w:hAnsi="Times New Roman"/>
          <w:sz w:val="24"/>
          <w:szCs w:val="24"/>
        </w:rPr>
        <w:t>прекурсоров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0332E0">
          <w:rPr>
            <w:rFonts w:ascii="Times New Roman" w:hAnsi="Times New Roman"/>
            <w:sz w:val="24"/>
            <w:szCs w:val="24"/>
          </w:rPr>
          <w:t>2004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0332E0">
          <w:rPr>
            <w:rFonts w:ascii="Times New Roman" w:hAnsi="Times New Roman"/>
            <w:sz w:val="24"/>
            <w:szCs w:val="24"/>
          </w:rPr>
          <w:t>2006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/>
            <w:sz w:val="24"/>
            <w:szCs w:val="24"/>
          </w:rPr>
          <w:t>2007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0332E0">
          <w:rPr>
            <w:rFonts w:ascii="Times New Roman" w:hAnsi="Times New Roman"/>
            <w:sz w:val="24"/>
            <w:szCs w:val="24"/>
          </w:rPr>
          <w:t>2009 г</w:t>
        </w:r>
      </w:smartTag>
      <w:r w:rsidRPr="000332E0">
        <w:rPr>
          <w:rFonts w:ascii="Times New Roman" w:hAnsi="Times New Roman"/>
          <w:sz w:val="24"/>
          <w:szCs w:val="24"/>
        </w:rPr>
        <w:t>., 21 апреля, 3, 30 июня, 29 июля, 30 октября, 27 ноября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8 декабря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/>
            <w:sz w:val="24"/>
            <w:szCs w:val="24"/>
          </w:rPr>
          <w:t>2010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0332E0">
          <w:rPr>
            <w:rFonts w:ascii="Times New Roman" w:hAnsi="Times New Roman"/>
            <w:sz w:val="24"/>
            <w:szCs w:val="24"/>
          </w:rPr>
          <w:t>2011 г</w:t>
        </w:r>
      </w:smartTag>
      <w:r w:rsidRPr="000332E0">
        <w:rPr>
          <w:rFonts w:ascii="Times New Roman" w:hAnsi="Times New Roman"/>
          <w:sz w:val="24"/>
          <w:szCs w:val="24"/>
        </w:rPr>
        <w:t>.)</w:t>
      </w:r>
      <w:proofErr w:type="gramEnd"/>
    </w:p>
    <w:p w:rsidR="002C0894" w:rsidRPr="000332E0" w:rsidRDefault="002C0894" w:rsidP="002C0894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2007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27.08.2007 </w:t>
      </w:r>
      <w:hyperlink r:id="rId5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560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, от 25.09.2009 </w:t>
      </w:r>
      <w:hyperlink r:id="rId6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794н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, от 20.01.2011 </w:t>
      </w:r>
      <w:hyperlink r:id="rId7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13н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)</w:t>
      </w:r>
    </w:p>
    <w:p w:rsidR="002C0894" w:rsidRPr="000332E0" w:rsidRDefault="002C0894" w:rsidP="002C0894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22 ноября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2010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. N 1022н «Об утверждении порядка оказания медицинской помощи населению по профилю «Клиническая фармакология»</w:t>
      </w:r>
    </w:p>
    <w:p w:rsidR="002C0894" w:rsidRPr="000332E0" w:rsidRDefault="002C0894" w:rsidP="002C0894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РФ от 22 октября </w:t>
      </w:r>
      <w:smartTag w:uri="urn:schemas-microsoft-com:office:smarttags" w:element="metricconverter">
        <w:smartTagPr>
          <w:attr w:name="ProductID" w:val="2003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2003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494 «О совершенствовании деятельности </w:t>
      </w:r>
      <w:proofErr w:type="spellStart"/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врачей-клинических</w:t>
      </w:r>
      <w:proofErr w:type="spellEnd"/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фармакологов»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hd w:val="clear" w:color="auto" w:fill="F5F5F5"/>
        <w:spacing w:after="0" w:line="240" w:lineRule="auto"/>
        <w:ind w:left="1134" w:hanging="567"/>
        <w:contextualSpacing w:val="0"/>
        <w:jc w:val="both"/>
        <w:outlineLvl w:val="2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kern w:val="36"/>
          <w:sz w:val="24"/>
          <w:szCs w:val="24"/>
        </w:rPr>
        <w:t xml:space="preserve">Распоряжение Правительства Российской Федерации от 2 октября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/>
            <w:kern w:val="36"/>
            <w:sz w:val="24"/>
            <w:szCs w:val="24"/>
          </w:rPr>
          <w:t>2007 г</w:t>
        </w:r>
      </w:smartTag>
      <w:r w:rsidRPr="000332E0">
        <w:rPr>
          <w:rFonts w:ascii="Times New Roman" w:hAnsi="Times New Roman"/>
          <w:kern w:val="36"/>
          <w:sz w:val="24"/>
          <w:szCs w:val="24"/>
        </w:rPr>
        <w:t>. N 1328-р (</w:t>
      </w:r>
      <w:r w:rsidRPr="000332E0">
        <w:rPr>
          <w:rFonts w:ascii="Times New Roman" w:hAnsi="Times New Roman"/>
          <w:sz w:val="24"/>
          <w:szCs w:val="24"/>
        </w:rPr>
        <w:t xml:space="preserve">Перечень централизованно закупаемых за счет средств федерального бюджета лекарственных средств, предназначенных для лечения больных гемофилией, </w:t>
      </w:r>
      <w:proofErr w:type="spellStart"/>
      <w:r w:rsidRPr="000332E0">
        <w:rPr>
          <w:rFonts w:ascii="Times New Roman" w:hAnsi="Times New Roman"/>
          <w:sz w:val="24"/>
          <w:szCs w:val="24"/>
        </w:rPr>
        <w:t>муковисцидозом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гипофизарным нанизмом, болезнью Гоше, </w:t>
      </w:r>
      <w:proofErr w:type="spellStart"/>
      <w:r w:rsidRPr="000332E0">
        <w:rPr>
          <w:rFonts w:ascii="Times New Roman" w:hAnsi="Times New Roman"/>
          <w:sz w:val="24"/>
          <w:szCs w:val="24"/>
        </w:rPr>
        <w:t>миелолейкозом</w:t>
      </w:r>
      <w:proofErr w:type="spellEnd"/>
      <w:r w:rsidRPr="000332E0">
        <w:rPr>
          <w:rFonts w:ascii="Times New Roman" w:hAnsi="Times New Roman"/>
          <w:sz w:val="24"/>
          <w:szCs w:val="24"/>
        </w:rPr>
        <w:t>, рассеянным склерозом, а также после трансплантации органов и (или) тканей)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lastRenderedPageBreak/>
        <w:t>Федеральный закон  «Об обязательном медицинском страховании» от 29 ноября 2010 года N 326-ФЗ</w:t>
      </w:r>
    </w:p>
    <w:p w:rsidR="002C0894" w:rsidRPr="000332E0" w:rsidRDefault="002C0894" w:rsidP="002C0894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Федеральный закон  РФ N 323-ФЗ от 21 ноября 2011 года  «Об основах охраны здоровья граждан в Российской Федерации»</w:t>
      </w:r>
    </w:p>
    <w:p w:rsidR="002C0894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№ 1475н от 5.12.2011).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МЗ 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 РФ от 23 июля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/>
            <w:sz w:val="24"/>
            <w:szCs w:val="24"/>
          </w:rPr>
          <w:t>2010 г</w:t>
        </w:r>
      </w:smartTag>
      <w:r w:rsidRPr="000332E0">
        <w:rPr>
          <w:rFonts w:ascii="Times New Roman" w:hAnsi="Times New Roman"/>
          <w:sz w:val="24"/>
          <w:szCs w:val="24"/>
        </w:rPr>
        <w:t>. № 541н «Квалификационные характеристики должностей  работников в сфере здравоохранения»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от 07.07.2009 г. </w:t>
      </w:r>
      <w:r w:rsidRPr="000332E0">
        <w:rPr>
          <w:rStyle w:val="aa"/>
          <w:rFonts w:ascii="Times New Roman" w:hAnsi="Times New Roman"/>
          <w:sz w:val="24"/>
          <w:szCs w:val="24"/>
        </w:rPr>
        <w:t>N</w:t>
      </w:r>
      <w:r w:rsidRPr="000332E0"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2C0894" w:rsidRPr="000332E0" w:rsidRDefault="002C0894" w:rsidP="002C0894">
      <w:pPr>
        <w:pStyle w:val="a8"/>
        <w:spacing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</w:p>
    <w:p w:rsidR="002C0894" w:rsidRPr="000332E0" w:rsidRDefault="002C0894" w:rsidP="002C0894">
      <w:pPr>
        <w:widowControl w:val="0"/>
        <w:spacing w:after="0" w:line="240" w:lineRule="auto"/>
        <w:ind w:left="851" w:hanging="283"/>
        <w:jc w:val="both"/>
        <w:rPr>
          <w:rFonts w:ascii="Times New Roman" w:hAnsi="Times New Roman"/>
          <w:sz w:val="24"/>
          <w:szCs w:val="24"/>
        </w:rPr>
      </w:pPr>
    </w:p>
    <w:p w:rsidR="002C0894" w:rsidRPr="00CC3259" w:rsidRDefault="002C0894" w:rsidP="002C089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C0894" w:rsidRPr="00CC3259" w:rsidRDefault="002C0894" w:rsidP="002C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C0894" w:rsidRPr="00CC3259" w:rsidRDefault="002C0894" w:rsidP="002C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C0894" w:rsidRPr="00AA7E1B" w:rsidRDefault="002C0894" w:rsidP="002C0894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945084" w:rsidRPr="00AA7E1B" w:rsidRDefault="00945084" w:rsidP="002C0894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sectPr w:rsidR="00945084" w:rsidRPr="00AA7E1B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55686C"/>
    <w:multiLevelType w:val="hybridMultilevel"/>
    <w:tmpl w:val="4C96876A"/>
    <w:lvl w:ilvl="0" w:tplc="5492FA7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FB41F11"/>
    <w:multiLevelType w:val="hybridMultilevel"/>
    <w:tmpl w:val="10D070FC"/>
    <w:lvl w:ilvl="0" w:tplc="FB1CF458">
      <w:start w:val="1"/>
      <w:numFmt w:val="decimal"/>
      <w:lvlText w:val="%1."/>
      <w:lvlJc w:val="left"/>
      <w:pPr>
        <w:ind w:left="4897" w:hanging="360"/>
      </w:pPr>
      <w:rPr>
        <w:rFonts w:ascii="Times New Roman" w:hAnsi="Times New Roman" w:cs="Times New Roman" w:hint="default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">
    <w:nsid w:val="101B1C71"/>
    <w:multiLevelType w:val="hybridMultilevel"/>
    <w:tmpl w:val="841CB170"/>
    <w:lvl w:ilvl="0" w:tplc="ED5C82C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10DA29AA"/>
    <w:multiLevelType w:val="hybridMultilevel"/>
    <w:tmpl w:val="27568982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25B6367"/>
    <w:multiLevelType w:val="hybridMultilevel"/>
    <w:tmpl w:val="874AC006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5593AB0"/>
    <w:multiLevelType w:val="hybridMultilevel"/>
    <w:tmpl w:val="6EF40060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78D08B0"/>
    <w:multiLevelType w:val="hybridMultilevel"/>
    <w:tmpl w:val="9B34C168"/>
    <w:lvl w:ilvl="0" w:tplc="0419000F">
      <w:start w:val="1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42643E5"/>
    <w:multiLevelType w:val="hybridMultilevel"/>
    <w:tmpl w:val="E94C8744"/>
    <w:lvl w:ilvl="0" w:tplc="D26AB7F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3CDD29E4"/>
    <w:multiLevelType w:val="hybridMultilevel"/>
    <w:tmpl w:val="76B8F442"/>
    <w:lvl w:ilvl="0" w:tplc="0419000F">
      <w:start w:val="2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3D716450"/>
    <w:multiLevelType w:val="hybridMultilevel"/>
    <w:tmpl w:val="444C7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866362E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538E2CA0"/>
    <w:multiLevelType w:val="hybridMultilevel"/>
    <w:tmpl w:val="4832044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34C023D"/>
    <w:multiLevelType w:val="hybridMultilevel"/>
    <w:tmpl w:val="872876F6"/>
    <w:lvl w:ilvl="0" w:tplc="5AB8B43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76ED2573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5"/>
  </w:num>
  <w:num w:numId="2">
    <w:abstractNumId w:val="8"/>
  </w:num>
  <w:num w:numId="3">
    <w:abstractNumId w:val="1"/>
  </w:num>
  <w:num w:numId="4">
    <w:abstractNumId w:val="18"/>
  </w:num>
  <w:num w:numId="5">
    <w:abstractNumId w:val="14"/>
  </w:num>
  <w:num w:numId="6">
    <w:abstractNumId w:val="13"/>
  </w:num>
  <w:num w:numId="7">
    <w:abstractNumId w:val="3"/>
  </w:num>
  <w:num w:numId="8">
    <w:abstractNumId w:val="11"/>
  </w:num>
  <w:num w:numId="9">
    <w:abstractNumId w:val="9"/>
  </w:num>
  <w:num w:numId="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7"/>
  </w:num>
  <w:num w:numId="13">
    <w:abstractNumId w:val="12"/>
  </w:num>
  <w:num w:numId="14">
    <w:abstractNumId w:val="0"/>
  </w:num>
  <w:num w:numId="15">
    <w:abstractNumId w:val="16"/>
  </w:num>
  <w:num w:numId="16">
    <w:abstractNumId w:val="17"/>
  </w:num>
  <w:num w:numId="17">
    <w:abstractNumId w:val="10"/>
  </w:num>
  <w:num w:numId="18">
    <w:abstractNumId w:val="6"/>
  </w:num>
  <w:num w:numId="19">
    <w:abstractNumId w:val="2"/>
  </w:num>
  <w:num w:numId="2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0ADB"/>
    <w:rsid w:val="00046F21"/>
    <w:rsid w:val="00051017"/>
    <w:rsid w:val="000C4527"/>
    <w:rsid w:val="000F615C"/>
    <w:rsid w:val="00134AD0"/>
    <w:rsid w:val="00162913"/>
    <w:rsid w:val="001B0ADB"/>
    <w:rsid w:val="001B1FC1"/>
    <w:rsid w:val="002234FE"/>
    <w:rsid w:val="002244AD"/>
    <w:rsid w:val="00235D6A"/>
    <w:rsid w:val="00267A3C"/>
    <w:rsid w:val="00277F01"/>
    <w:rsid w:val="002C0894"/>
    <w:rsid w:val="002D4E55"/>
    <w:rsid w:val="002D6F92"/>
    <w:rsid w:val="0031024D"/>
    <w:rsid w:val="00326FED"/>
    <w:rsid w:val="0033429D"/>
    <w:rsid w:val="00335C3F"/>
    <w:rsid w:val="00392D68"/>
    <w:rsid w:val="003B6D98"/>
    <w:rsid w:val="004047EC"/>
    <w:rsid w:val="00452F38"/>
    <w:rsid w:val="00552545"/>
    <w:rsid w:val="005727DD"/>
    <w:rsid w:val="00646115"/>
    <w:rsid w:val="00656667"/>
    <w:rsid w:val="00691F30"/>
    <w:rsid w:val="006C759B"/>
    <w:rsid w:val="006F2207"/>
    <w:rsid w:val="007715F6"/>
    <w:rsid w:val="00794A3F"/>
    <w:rsid w:val="007F383F"/>
    <w:rsid w:val="008345E0"/>
    <w:rsid w:val="009113DD"/>
    <w:rsid w:val="00945084"/>
    <w:rsid w:val="00947AF3"/>
    <w:rsid w:val="0095162A"/>
    <w:rsid w:val="00960D85"/>
    <w:rsid w:val="009A1B80"/>
    <w:rsid w:val="009F1445"/>
    <w:rsid w:val="00A03E59"/>
    <w:rsid w:val="00A620CF"/>
    <w:rsid w:val="00A656FF"/>
    <w:rsid w:val="00A740CD"/>
    <w:rsid w:val="00AA7E1B"/>
    <w:rsid w:val="00AF1579"/>
    <w:rsid w:val="00B52342"/>
    <w:rsid w:val="00C1152E"/>
    <w:rsid w:val="00CC39E2"/>
    <w:rsid w:val="00D843A4"/>
    <w:rsid w:val="00DD5511"/>
    <w:rsid w:val="00E111FB"/>
    <w:rsid w:val="00E43574"/>
    <w:rsid w:val="00EB56BC"/>
    <w:rsid w:val="00F76636"/>
    <w:rsid w:val="00FB6873"/>
    <w:rsid w:val="00FC0F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rFonts w:eastAsia="Calibri"/>
      <w:b/>
      <w:b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  <w:rPr>
      <w:rFonts w:eastAsia="Calibri"/>
      <w:sz w:val="20"/>
      <w:szCs w:val="20"/>
      <w:lang/>
    </w:r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eastAsia="Calibri" w:hAnsi="Times New Roman"/>
      <w:sz w:val="20"/>
      <w:szCs w:val="20"/>
      <w:lang/>
    </w:rPr>
  </w:style>
  <w:style w:type="character" w:customStyle="1" w:styleId="a6">
    <w:name w:val="Название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1B0ADB"/>
    <w:pPr>
      <w:ind w:left="720"/>
      <w:contextualSpacing/>
    </w:pPr>
  </w:style>
  <w:style w:type="character" w:customStyle="1" w:styleId="apple-style-span">
    <w:name w:val="apple-style-span"/>
    <w:rsid w:val="001B0ADB"/>
    <w:rPr>
      <w:rFonts w:cs="Times New Roman"/>
    </w:rPr>
  </w:style>
  <w:style w:type="character" w:customStyle="1" w:styleId="apple-converted-space">
    <w:name w:val="apple-converted-space"/>
    <w:uiPriority w:val="99"/>
    <w:rsid w:val="001B0ADB"/>
    <w:rPr>
      <w:rFonts w:cs="Times New Roman"/>
    </w:rPr>
  </w:style>
  <w:style w:type="paragraph" w:styleId="a9">
    <w:name w:val="Bibliography"/>
    <w:basedOn w:val="a"/>
    <w:next w:val="a"/>
    <w:uiPriority w:val="99"/>
    <w:rsid w:val="0095162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hAnsi="MS Sans Serif"/>
      <w:sz w:val="20"/>
      <w:szCs w:val="20"/>
      <w:lang w:val="en-US"/>
    </w:rPr>
  </w:style>
  <w:style w:type="character" w:styleId="aa">
    <w:name w:val="Strong"/>
    <w:qFormat/>
    <w:rsid w:val="0095162A"/>
    <w:rPr>
      <w:rFonts w:cs="Times New Roman"/>
      <w:b/>
      <w:bCs/>
    </w:rPr>
  </w:style>
  <w:style w:type="paragraph" w:styleId="ab">
    <w:name w:val="Balloon Text"/>
    <w:basedOn w:val="a"/>
    <w:link w:val="ac"/>
    <w:uiPriority w:val="99"/>
    <w:semiHidden/>
    <w:rsid w:val="00FC0F56"/>
    <w:pPr>
      <w:spacing w:after="0" w:line="240" w:lineRule="auto"/>
    </w:pPr>
    <w:rPr>
      <w:rFonts w:ascii="Tahoma" w:eastAsia="Calibri" w:hAnsi="Tahoma"/>
      <w:sz w:val="16"/>
      <w:szCs w:val="16"/>
      <w:lang/>
    </w:rPr>
  </w:style>
  <w:style w:type="character" w:customStyle="1" w:styleId="ac">
    <w:name w:val="Текст выноски Знак"/>
    <w:link w:val="ab"/>
    <w:uiPriority w:val="99"/>
    <w:semiHidden/>
    <w:locked/>
    <w:rsid w:val="00FC0F56"/>
    <w:rPr>
      <w:rFonts w:ascii="Tahoma" w:hAnsi="Tahoma" w:cs="Tahoma"/>
      <w:sz w:val="16"/>
      <w:szCs w:val="16"/>
      <w:lang w:eastAsia="ru-RU"/>
    </w:rPr>
  </w:style>
  <w:style w:type="paragraph" w:styleId="ad">
    <w:name w:val="No Spacing"/>
    <w:uiPriority w:val="1"/>
    <w:qFormat/>
    <w:rsid w:val="00656667"/>
    <w:rPr>
      <w:sz w:val="22"/>
      <w:szCs w:val="22"/>
      <w:lang w:eastAsia="en-US"/>
    </w:rPr>
  </w:style>
  <w:style w:type="paragraph" w:styleId="3">
    <w:name w:val="Body Text 3"/>
    <w:basedOn w:val="a"/>
    <w:link w:val="30"/>
    <w:uiPriority w:val="99"/>
    <w:unhideWhenUsed/>
    <w:rsid w:val="00656667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656667"/>
    <w:rPr>
      <w:rFonts w:eastAsia="Times New Roman"/>
      <w:sz w:val="16"/>
      <w:szCs w:val="16"/>
    </w:rPr>
  </w:style>
  <w:style w:type="character" w:customStyle="1" w:styleId="ae">
    <w:name w:val="Текст выделеный"/>
    <w:basedOn w:val="a0"/>
    <w:rsid w:val="00656667"/>
    <w:rPr>
      <w:b/>
    </w:rPr>
  </w:style>
  <w:style w:type="paragraph" w:customStyle="1" w:styleId="31">
    <w:name w:val="Стиль3"/>
    <w:basedOn w:val="a"/>
    <w:rsid w:val="00656667"/>
    <w:pPr>
      <w:spacing w:after="120" w:line="240" w:lineRule="auto"/>
    </w:pPr>
    <w:rPr>
      <w:rFonts w:ascii="Arial" w:hAnsi="Arial"/>
      <w:sz w:val="24"/>
      <w:szCs w:val="24"/>
    </w:rPr>
  </w:style>
  <w:style w:type="paragraph" w:customStyle="1" w:styleId="Default">
    <w:name w:val="Default"/>
    <w:rsid w:val="0065666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ConsPlusTitle">
    <w:name w:val="ConsPlusTitle"/>
    <w:rsid w:val="002C089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643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41168;fld=134;dst=1000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35017;fld=134;dst=100009" TargetMode="External"/><Relationship Id="rId5" Type="http://schemas.openxmlformats.org/officeDocument/2006/relationships/hyperlink" Target="consultantplus://offline/main?base=MED;n=26419;fld=134;dst=100009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3</Pages>
  <Words>1074</Words>
  <Characters>6126</Characters>
  <Application>Microsoft Office Word</Application>
  <DocSecurity>0</DocSecurity>
  <Lines>51</Lines>
  <Paragraphs>14</Paragraphs>
  <ScaleCrop>false</ScaleCrop>
  <Company/>
  <LinksUpToDate>false</LinksUpToDate>
  <CharactersWithSpaces>7186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БЮДЖЕТНОЕ</dc:title>
  <dc:subject/>
  <dc:creator>1</dc:creator>
  <cp:keywords/>
  <dc:description/>
  <cp:lastModifiedBy>Лена</cp:lastModifiedBy>
  <cp:revision>24</cp:revision>
  <dcterms:created xsi:type="dcterms:W3CDTF">2018-02-06T11:40:00Z</dcterms:created>
  <dcterms:modified xsi:type="dcterms:W3CDTF">2018-11-29T15:56:00Z</dcterms:modified>
</cp:coreProperties>
</file>